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Закон Красноярского края от 07.07.2016 N 10-4776</w:t>
              <w:br/>
              <w:t xml:space="preserve">"О стандартах оказания государственных услуг (выполнения работ)"</w:t>
              <w:br/>
              <w:t xml:space="preserve">(подписан Губернатором Красноярского края 19.07.2016)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19.02.2026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7 июля 2016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10-4776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ЗАКОНОДАТЕЛЬНОЕ СОБРАНИЕ КРАСНОЯРСКОГО КРАЯ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КРАСНОЯРСКОГО КРАЯ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СТАНДАРТАХ ОКАЗАНИЯ ГОСУДАРСТВЕННЫХ УСЛУГ</w:t>
      </w:r>
    </w:p>
    <w:p>
      <w:pPr>
        <w:pStyle w:val="2"/>
        <w:jc w:val="center"/>
      </w:pPr>
      <w:r>
        <w:rPr>
          <w:sz w:val="24"/>
        </w:rPr>
        <w:t xml:space="preserve">(ВЫПОЛНЕНИЯ РАБОТ)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Закон регулирует отношения по формированию, утверждению и применению стандартов оказания государственных услуг (выполнения работ) в Красноярском крае, оказываемых (выполняемых) краевыми государственными учреждениями и в случаях, установленных </w:t>
      </w:r>
      <w:hyperlink w:history="0" r:id="rId8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Федерации, иными юридическими лицами в соответствии с государственными заданиями на оказание государственных услуг (выполнение работ).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Действие настоящего Закона не распространяется на отношения по предоставлению государственных услуг органами государственной власти Красноярского края в соответствии с Федеральным </w:t>
      </w:r>
      <w:hyperlink w:history="0" r:id="rId9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27 июля 2010 года N 210-ФЗ "Об организации предоставления государственных и муниципальных услуг".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2. Основные термины и понятия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целей настоящего Закона используются следующие основные термины и понятия: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государственные услуги (работы) - услуги (работы), оказываемые (выполняемые) краевыми государственными учреждениями и в случаях, установленных законодательством Российской Федерации, иными юридическими лицами в соответствии с государственным заданием на оказание государственных услуг (выполнение работ);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стандарт оказания государственной услуги (выполнения работы) - требования к качеству, объему, порядку, условиям, периодичности оказания государственной услуги (выполнения работы), а также требования к нормам материальных, технических и трудовых ресурсов, используемых для оказания услуги (выполнения работы).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Иные термины и понятия используются в настоящем Законе в значениях, установленных федеральными нормативными правовыми актами и нормативными правовыми актами Красноярского края.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3. Применение стандартов оказания государственных услуг (выполнения работ)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Стандарты оказания государственных услуг (выполнения работ) применяются краевыми государственными учреждениями и в случаях, установленных законодательством Российской Федерации, иными юридическими лицами при оказании соответствующих государственных услуг (выполнении работ).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Стандарты оказания государственных услуг (выполнения работ) используются при: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формировании государственных заданий на оказание государственных услуг (выполнение работ);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определении нормативных затрат на оказание государственных услуг (выполнение работ);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осуществлении контроля за оказанием государственных услуг (выполнением работ).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Стандарты оказания государственных услуг (выполнения работ) учитываются при составлении обоснований бюджетных ассигнований на оказание государственных услуг (выполнение работ), формировании реестра расходных обязательств Красноярского края.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4. Полномочия органов исполнительной власти Красноярского края при формировании стандартов оказания государственных услуг (выполнения работ)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Правительство Красноярского края устанавливает: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требования к содержанию стандартов оказания государственных услуг (выполнения работ), порядок их разработки и утверждения;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порядок осуществления органами исполнительной власти Красноярского края контроля за выполнением стандартов оказания государственных услуг (выполнения работ).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Органы исполнительной власти Красноярского края, осуществляющие нормативно-правовое регулирование в соответствующих сферах и областях, утверждают стандарты оказания государственных услуг (выполнения работ).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Органы исполнительной власти Красноярского края, осуществляющие функции и полномочия учредителя краевых государственных бюджетных или краевых государственных автономных учреждений, а также являющиеся главными распорядителями бюджетных средств, в ведении которых находятся краевые государственные казенные учреждения, в пределах своих полномочий осуществляют контроль за выполнением стандартов оказания государственных услуг (выполнения работ).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5. Вступление настоящего Закона в силу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Закон вступает в силу в день, следующий за днем его официального опубликования.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6. Признание утратившими силу Законов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Признать утратившими силу: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</w:t>
      </w:r>
      <w:hyperlink w:history="0" r:id="rId10" w:tooltip="Ссылка на КонсультантПлюс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края от 10 июля 2007 года N 2-392 "О стандартах качества оказания государственных услуг" (Краевой вестник - приложение к газете "Вечерний Красноярск", 2007, 27 июля);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</w:t>
      </w:r>
      <w:hyperlink w:history="0" r:id="rId11" w:tooltip="Ссылка на КонсультантПлюс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края от 12 ноября 2009 года N 9-3966 "О внесении изменений в Закон края "О стандартах качества оказания государственных услуг" (Ведомости высших органов государственной власти Красноярского края, 23 ноября 2009 года, N 61 (357);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</w:t>
      </w:r>
      <w:hyperlink w:history="0" r:id="rId12" w:tooltip="Ссылка на КонсультантПлюс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края от 8 июля 2010 года N 10-4922 "О внесении изменения в статью 1 Закона края "О стандартах качества оказания государственных услуг" (Ведомости высших органов государственной власти Красноярского края, 26 июля 2010 года, N 37 (408).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Губернатор</w:t>
      </w:r>
    </w:p>
    <w:p>
      <w:pPr>
        <w:pStyle w:val="0"/>
        <w:jc w:val="right"/>
      </w:pPr>
      <w:r>
        <w:rPr>
          <w:sz w:val="24"/>
        </w:rPr>
        <w:t xml:space="preserve">Красноярского края</w:t>
      </w:r>
    </w:p>
    <w:p>
      <w:pPr>
        <w:pStyle w:val="0"/>
        <w:jc w:val="right"/>
      </w:pPr>
      <w:r>
        <w:rPr>
          <w:sz w:val="24"/>
        </w:rPr>
        <w:t xml:space="preserve">В.А.ТОЛОКОНСКИЙ</w:t>
      </w:r>
    </w:p>
    <w:p>
      <w:pPr>
        <w:pStyle w:val="0"/>
        <w:jc w:val="right"/>
      </w:pPr>
      <w:r>
        <w:rPr>
          <w:sz w:val="24"/>
        </w:rPr>
        <w:t xml:space="preserve">19.07.2016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Красноярского края от 07.07.2016 N 10-4776</w:t>
            <w:br/>
            <w:t>"О стандартах оказания государственных услуг (выполнения работ)"</w:t>
            <w:br/>
            <w:t>(подпи...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235&amp;date=19.02.2026&amp;dst=100022&amp;field=134" TargetMode = "External"/><Relationship Id="rId9" Type="http://schemas.openxmlformats.org/officeDocument/2006/relationships/hyperlink" Target="https://login.consultant.ru/link/?req=doc&amp;base=LAW&amp;n=523235&amp;date=19.02.2026" TargetMode = "External"/><Relationship Id="rId10" Type="http://schemas.openxmlformats.org/officeDocument/2006/relationships/hyperlink" Target="https://login.consultant.ru/link/?req=doc&amp;base=RLAW123&amp;n=53340&amp;date=19.02.2026" TargetMode = "External"/><Relationship Id="rId11" Type="http://schemas.openxmlformats.org/officeDocument/2006/relationships/hyperlink" Target="https://login.consultant.ru/link/?req=doc&amp;base=RLAW123&amp;n=45816&amp;date=19.02.2026" TargetMode = "External"/><Relationship Id="rId12" Type="http://schemas.openxmlformats.org/officeDocument/2006/relationships/hyperlink" Target="https://login.consultant.ru/link/?req=doc&amp;base=RLAW123&amp;n=53162&amp;date=19.02.2026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Красноярского края от 07.07.2016 N 10-4776
"О стандартах оказания государственных услуг (выполнения работ)"
(подписан Губернатором Красноярского края 19.07.2016)</dc:title>
  <dcterms:created xsi:type="dcterms:W3CDTF">2026-02-19T10:39:37Z</dcterms:created>
</cp:coreProperties>
</file>